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CAA33" w14:textId="33076906" w:rsidR="0050010A" w:rsidRPr="00415297" w:rsidRDefault="0050010A" w:rsidP="009E3845">
      <w:pPr>
        <w:tabs>
          <w:tab w:val="left" w:pos="3261"/>
        </w:tabs>
        <w:suppressAutoHyphens/>
        <w:autoSpaceDE w:val="0"/>
        <w:autoSpaceDN w:val="0"/>
        <w:jc w:val="right"/>
        <w:textAlignment w:val="baseline"/>
        <w:rPr>
          <w:rFonts w:asciiTheme="minorHAnsi" w:eastAsia="Calibri" w:hAnsiTheme="minorHAnsi" w:cstheme="minorHAnsi"/>
          <w:bCs/>
          <w:color w:val="000000"/>
          <w:sz w:val="22"/>
          <w:szCs w:val="22"/>
        </w:rPr>
      </w:pPr>
      <w:r w:rsidRPr="0041529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2</w:t>
      </w:r>
      <w:r w:rsidR="009E3845" w:rsidRPr="0041529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b priedas prie pirkimo sąlygų</w:t>
      </w:r>
      <w:r w:rsidRPr="00415297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 xml:space="preserve"> </w:t>
      </w:r>
    </w:p>
    <w:p w14:paraId="0CFB23BA" w14:textId="77777777" w:rsidR="009E3845" w:rsidRPr="00415297" w:rsidRDefault="009E3845" w:rsidP="009E3845">
      <w:pPr>
        <w:tabs>
          <w:tab w:val="left" w:pos="3261"/>
        </w:tabs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24DAC1CF" w14:textId="19964148" w:rsidR="008715C0" w:rsidRPr="009E3845" w:rsidRDefault="009E3845" w:rsidP="00583C48">
      <w:pPr>
        <w:tabs>
          <w:tab w:val="left" w:pos="3261"/>
        </w:tabs>
        <w:suppressAutoHyphens/>
        <w:autoSpaceDE w:val="0"/>
        <w:autoSpaceDN w:val="0"/>
        <w:jc w:val="center"/>
        <w:textAlignment w:val="baseline"/>
        <w:rPr>
          <w:rFonts w:asciiTheme="minorHAnsi" w:eastAsia="Calibri" w:hAnsiTheme="minorHAnsi" w:cstheme="minorHAnsi"/>
          <w:b/>
          <w:color w:val="000000"/>
        </w:rPr>
      </w:pPr>
      <w:r w:rsidRPr="009E3845">
        <w:rPr>
          <w:rFonts w:asciiTheme="minorHAnsi" w:eastAsia="Calibri" w:hAnsiTheme="minorHAnsi" w:cstheme="minorHAnsi"/>
          <w:b/>
          <w:color w:val="000000"/>
        </w:rPr>
        <w:t>PAGRINDINĖS ĮRANGOS ATITIKTIES TECHNINEI SPECIFIKACIJAI DEKLARACIJA</w:t>
      </w:r>
    </w:p>
    <w:p w14:paraId="5AC8B824" w14:textId="77777777" w:rsidR="009E3845" w:rsidRDefault="009E3845" w:rsidP="009E3845">
      <w:pPr>
        <w:tabs>
          <w:tab w:val="left" w:pos="3261"/>
        </w:tabs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b/>
          <w:color w:val="000000"/>
        </w:rPr>
      </w:pPr>
    </w:p>
    <w:p w14:paraId="3299E4FA" w14:textId="363098A2" w:rsidR="008223E4" w:rsidRPr="008223E4" w:rsidRDefault="008223E4" w:rsidP="008223E4">
      <w:pPr>
        <w:tabs>
          <w:tab w:val="left" w:pos="3261"/>
        </w:tabs>
        <w:suppressAutoHyphens/>
        <w:autoSpaceDE w:val="0"/>
        <w:autoSpaceDN w:val="0"/>
        <w:jc w:val="center"/>
        <w:textAlignment w:val="baseline"/>
        <w:rPr>
          <w:rFonts w:asciiTheme="minorHAnsi" w:eastAsia="Calibri" w:hAnsiTheme="minorHAnsi" w:cstheme="minorHAnsi"/>
          <w:b/>
          <w:color w:val="000000"/>
        </w:rPr>
      </w:pPr>
      <w:r w:rsidRPr="008223E4">
        <w:rPr>
          <w:rFonts w:asciiTheme="minorHAnsi" w:eastAsia="Calibri" w:hAnsiTheme="minorHAnsi" w:cstheme="minorHAnsi"/>
          <w:b/>
          <w:color w:val="000000"/>
        </w:rPr>
        <w:t>Techniniai ir kokybiniai reikalavimai fotoelektriniams moduliams</w:t>
      </w:r>
      <w:r>
        <w:rPr>
          <w:rFonts w:asciiTheme="minorHAnsi" w:eastAsia="Calibri" w:hAnsiTheme="minorHAnsi" w:cstheme="minorHAnsi"/>
          <w:b/>
          <w:color w:val="000000"/>
        </w:rPr>
        <w:t>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1842"/>
        <w:gridCol w:w="2268"/>
      </w:tblGrid>
      <w:tr w:rsidR="009E54DB" w:rsidRPr="00441DFA" w14:paraId="5148FFA9" w14:textId="632F9D37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FB284" w14:textId="77777777" w:rsidR="00415297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 xml:space="preserve">Eil. </w:t>
            </w:r>
          </w:p>
          <w:p w14:paraId="701BF886" w14:textId="7A661139" w:rsidR="009E54DB" w:rsidRPr="00441DFA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1CD8" w14:textId="77777777" w:rsidR="009E54DB" w:rsidRPr="00441DFA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Techniniai parametrai ir reikalavimai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18787" w14:textId="77777777" w:rsidR="009E54DB" w:rsidRPr="00441DFA" w:rsidRDefault="009E54DB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268" w:type="dxa"/>
          </w:tcPr>
          <w:p w14:paraId="34AF41F0" w14:textId="63D2D853" w:rsidR="009E54DB" w:rsidRPr="00441DFA" w:rsidRDefault="007E4A5D" w:rsidP="004C5074">
            <w:pPr>
              <w:tabs>
                <w:tab w:val="left" w:pos="3261"/>
              </w:tabs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 patvirtinantis siūlomus techninius parametrus</w:t>
            </w:r>
            <w:r w:rsidRPr="00441D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441DFA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dėl kiekvieno reikalaujamo parametro atitikimo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t</w:t>
            </w:r>
            <w:r w:rsidR="009E54DB"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eikiama gamintojo dokumentacija ir/ar aprašymas ir/ar deklaracija/sertifikatų kopijos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)*</w:t>
            </w:r>
            <w:r w:rsidR="00DA764D"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9E6DAC" w:rsidRPr="00441DFA" w14:paraId="63F46368" w14:textId="428170CD" w:rsidTr="00B4160F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EA61" w14:textId="77777777" w:rsidR="009E6DAC" w:rsidRPr="00441DFA" w:rsidRDefault="009E6DAC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2F6D" w14:textId="76662237" w:rsidR="009E6DAC" w:rsidRPr="00441DFA" w:rsidRDefault="009E6DAC" w:rsidP="009E6DAC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Siūlomi moduliai turi atitikti šių standartų reikalavimus:</w:t>
            </w:r>
          </w:p>
        </w:tc>
      </w:tr>
      <w:tr w:rsidR="009E54DB" w:rsidRPr="00441DFA" w14:paraId="0FDCC77A" w14:textId="46156953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795B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319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LST EN 61215 (arba lygiavertis)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EB6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68" w:type="dxa"/>
          </w:tcPr>
          <w:p w14:paraId="3E767164" w14:textId="527D8D5E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6F615F97" w14:textId="60E8D3CE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41A1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7AB4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LST EN 61730 (arba lygiavertis)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3496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68" w:type="dxa"/>
          </w:tcPr>
          <w:p w14:paraId="5F1274CE" w14:textId="35A520E5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5C490EB0" w14:textId="6217DD0C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22DD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2743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CE atitikties deklaracija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3146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68" w:type="dxa"/>
          </w:tcPr>
          <w:p w14:paraId="488809DF" w14:textId="1AEBD18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32F59EA1" w14:textId="25EF9B29" w:rsidTr="0095582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61FB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8788" w:type="dxa"/>
            <w:gridSpan w:val="3"/>
          </w:tcPr>
          <w:p w14:paraId="742043FD" w14:textId="6BDB6FAF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Fotoelektrinių modulių gamybos kokybiniai kriterijai – Gamintojo garantijos</w:t>
            </w:r>
          </w:p>
        </w:tc>
      </w:tr>
      <w:tr w:rsidR="009E54DB" w:rsidRPr="00441DFA" w14:paraId="429FBF95" w14:textId="14DD47C9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343A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59B9" w14:textId="77777777" w:rsidR="009E54DB" w:rsidRPr="00441DFA" w:rsidRDefault="009E54DB" w:rsidP="004C5074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Produkto garantija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CC6B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≥10 metų</w:t>
            </w:r>
          </w:p>
        </w:tc>
        <w:tc>
          <w:tcPr>
            <w:tcW w:w="2268" w:type="dxa"/>
          </w:tcPr>
          <w:p w14:paraId="08179BB3" w14:textId="1819D0B5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09D99B07" w14:textId="0CBCE5EA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8908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9979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Efektyvumo garantija po 10 metų eksploatacijos, lyginant su nominalia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F2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≥90 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GB"/>
              </w:rPr>
              <w:t>%</w:t>
            </w:r>
          </w:p>
        </w:tc>
        <w:tc>
          <w:tcPr>
            <w:tcW w:w="2268" w:type="dxa"/>
          </w:tcPr>
          <w:p w14:paraId="45CD0B36" w14:textId="31685C43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2BC7B724" w14:textId="66340236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D23EC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0069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Efektyvumo garantija po 25 metų eksploatacijos, lyginant su nominalia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705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≥80 %</w:t>
            </w:r>
          </w:p>
        </w:tc>
        <w:tc>
          <w:tcPr>
            <w:tcW w:w="2268" w:type="dxa"/>
          </w:tcPr>
          <w:p w14:paraId="7445CB86" w14:textId="0BA84C23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5AB4D232" w14:textId="349DC1D3" w:rsidTr="00D015A2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B69F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19618" w14:textId="1F10861C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Techniniai ir kokybiniai reikalavimai</w:t>
            </w:r>
          </w:p>
        </w:tc>
      </w:tr>
      <w:tr w:rsidR="00304727" w:rsidRPr="00441DFA" w14:paraId="113062AC" w14:textId="5A87D369" w:rsidTr="001D4924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AC44" w14:textId="77777777" w:rsidR="00304727" w:rsidRPr="00441DFA" w:rsidRDefault="00304727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6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F3E4" w14:textId="203BD9EE" w:rsidR="00304727" w:rsidRPr="00441DFA" w:rsidRDefault="00304727" w:rsidP="00304727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Elektriniai (nominalūs) parametrai prie standartinės apšvietos (STC), 1000 W/m</w:t>
            </w:r>
            <w:r w:rsidRPr="00441DF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441DF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, 25ºC, AM 1,5:</w:t>
            </w:r>
          </w:p>
        </w:tc>
        <w:tc>
          <w:tcPr>
            <w:tcW w:w="2268" w:type="dxa"/>
          </w:tcPr>
          <w:p w14:paraId="27C641EE" w14:textId="77777777" w:rsidR="00304727" w:rsidRPr="00441DFA" w:rsidRDefault="00304727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638EC8FD" w14:textId="7BDC18AE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293E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8F150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Nominali galia P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vertAlign w:val="subscript"/>
              </w:rPr>
              <w:t>MPP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, W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4FF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≥500W</w:t>
            </w:r>
          </w:p>
        </w:tc>
        <w:tc>
          <w:tcPr>
            <w:tcW w:w="2268" w:type="dxa"/>
          </w:tcPr>
          <w:p w14:paraId="45ABC784" w14:textId="74458A02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4E42507D" w14:textId="6A11F9FA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15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512D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Paklaida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074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-0/ + 5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Wp</w:t>
            </w:r>
            <w:proofErr w:type="spellEnd"/>
          </w:p>
        </w:tc>
        <w:tc>
          <w:tcPr>
            <w:tcW w:w="2268" w:type="dxa"/>
          </w:tcPr>
          <w:p w14:paraId="4EAFE2A8" w14:textId="2ACC66EA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7F7D53D2" w14:textId="4C97240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A480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9B37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Maksimali sistemos įtampa, V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C693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≤ 1500V DC (IEC)</w:t>
            </w:r>
          </w:p>
        </w:tc>
        <w:tc>
          <w:tcPr>
            <w:tcW w:w="2268" w:type="dxa"/>
          </w:tcPr>
          <w:p w14:paraId="5D4D9740" w14:textId="7E94DFF8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2D742451" w14:textId="04B05E60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E4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5444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Modulio efektyvumas</w:t>
            </w: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pagal STC ne mažiau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089D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 22,5%</w:t>
            </w:r>
          </w:p>
        </w:tc>
        <w:tc>
          <w:tcPr>
            <w:tcW w:w="2268" w:type="dxa"/>
          </w:tcPr>
          <w:p w14:paraId="7D214078" w14:textId="30611971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4C2D9AEE" w14:textId="7FB33340" w:rsidTr="00BC2486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07E6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219A" w14:textId="592CEB9A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Mechaninis atsparumas</w:t>
            </w:r>
          </w:p>
        </w:tc>
      </w:tr>
      <w:tr w:rsidR="009E54DB" w:rsidRPr="00441DFA" w14:paraId="5BE02494" w14:textId="6A8FD47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8896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9A18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Maksimali vėjo apkrova, Pa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D35A7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 2400</w:t>
            </w:r>
          </w:p>
        </w:tc>
        <w:tc>
          <w:tcPr>
            <w:tcW w:w="2268" w:type="dxa"/>
          </w:tcPr>
          <w:p w14:paraId="2AD6593B" w14:textId="5C20EBF0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00CD75F7" w14:textId="7C2A0645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249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CB77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Maksimali sniego apkrova, Pa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A4B7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≥5400</w:t>
            </w:r>
          </w:p>
        </w:tc>
        <w:tc>
          <w:tcPr>
            <w:tcW w:w="2268" w:type="dxa"/>
          </w:tcPr>
          <w:p w14:paraId="733F7D19" w14:textId="76082BA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262CC862" w14:textId="65AF27FC" w:rsidTr="00F947D6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2985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CACA" w14:textId="0ECE1237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Temperatūriniai koeficientai</w:t>
            </w:r>
          </w:p>
        </w:tc>
      </w:tr>
      <w:tr w:rsidR="009E54DB" w:rsidRPr="00441DFA" w14:paraId="5BDDCF02" w14:textId="3F794B80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14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A9A8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NOCT (Nominali darbinė celės temperatūra)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7337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42 °C  ±2 °C</w:t>
            </w:r>
          </w:p>
        </w:tc>
        <w:tc>
          <w:tcPr>
            <w:tcW w:w="2268" w:type="dxa"/>
          </w:tcPr>
          <w:p w14:paraId="2B52361B" w14:textId="328095B8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61CC3349" w14:textId="0BF28407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6B3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42D4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PMAX temperatūros koeficientas ne daugiau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8AEB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-0,29 % / °C</w:t>
            </w:r>
          </w:p>
        </w:tc>
        <w:tc>
          <w:tcPr>
            <w:tcW w:w="2268" w:type="dxa"/>
          </w:tcPr>
          <w:p w14:paraId="71BFA854" w14:textId="09FC6FB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390B6EE5" w14:textId="60A989A9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5028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3.3.3.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0A2B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V0C temperatūros koeficientas ne daugiau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ABC03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-0,24 % / °C</w:t>
            </w:r>
          </w:p>
        </w:tc>
        <w:tc>
          <w:tcPr>
            <w:tcW w:w="2268" w:type="dxa"/>
          </w:tcPr>
          <w:p w14:paraId="63130F01" w14:textId="345677FA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7CCF667E" w14:textId="6D3387CE" w:rsidTr="00A07108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A1CB0" w14:textId="77777777" w:rsidR="00B86092" w:rsidRPr="00441DFA" w:rsidRDefault="00B86092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87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DFFF" w14:textId="1461E27B" w:rsidR="00B86092" w:rsidRPr="00441DFA" w:rsidRDefault="00B86092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Kiti parametrai</w:t>
            </w:r>
          </w:p>
        </w:tc>
      </w:tr>
      <w:tr w:rsidR="009E54DB" w:rsidRPr="00441DFA" w14:paraId="26E5E8EC" w14:textId="7CB724B5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F4F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3.4.1.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B2FA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Saulės elementų tipas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90095" w14:textId="1CBD579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monokristalinia</w:t>
            </w:r>
            <w:proofErr w:type="spellEnd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</w:p>
          <w:p w14:paraId="10480CDA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polikristaliniai</w:t>
            </w:r>
          </w:p>
          <w:p w14:paraId="3721CDEE" w14:textId="4FA58A74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lygiaverčiai ar geresnių savybių</w:t>
            </w:r>
          </w:p>
        </w:tc>
        <w:tc>
          <w:tcPr>
            <w:tcW w:w="2268" w:type="dxa"/>
          </w:tcPr>
          <w:p w14:paraId="19082353" w14:textId="40591055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683D4131" w14:textId="683FEC75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567D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3.4.2.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C511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Modulio rėmas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11EF4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Anoduotas</w:t>
            </w:r>
            <w:proofErr w:type="spellEnd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Al</w:t>
            </w:r>
          </w:p>
        </w:tc>
        <w:tc>
          <w:tcPr>
            <w:tcW w:w="2268" w:type="dxa"/>
          </w:tcPr>
          <w:p w14:paraId="775F4561" w14:textId="33D47422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225679F7" w14:textId="1CF5844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EABE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3.4.3.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C2AC2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Kontaktinė dėžutė ne mažesnis apsaugos klasė </w:t>
            </w:r>
            <w:proofErr w:type="spellStart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kaipLaba</w:t>
            </w:r>
            <w:proofErr w:type="spellEnd"/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diena,</w:t>
            </w:r>
          </w:p>
          <w:p w14:paraId="3ED0FCA3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Atsirašau buvau 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E0D7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IP65</w:t>
            </w:r>
          </w:p>
        </w:tc>
        <w:tc>
          <w:tcPr>
            <w:tcW w:w="2268" w:type="dxa"/>
          </w:tcPr>
          <w:p w14:paraId="11DFD915" w14:textId="7877FB5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23D2583C" w14:textId="5397ACD4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B4E5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3.4.4.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AFEC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Kabelių jungtys</w:t>
            </w: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ne mažesnis apsaugos klasė kaip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DECF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IP65</w:t>
            </w:r>
          </w:p>
        </w:tc>
        <w:tc>
          <w:tcPr>
            <w:tcW w:w="2268" w:type="dxa"/>
          </w:tcPr>
          <w:p w14:paraId="7CCE35AD" w14:textId="2DF315C6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2D42DB34" w14:textId="0DEE26EF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AFA4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3.4.5.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091C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Spalva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4B8A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Nenurodyta</w:t>
            </w:r>
          </w:p>
        </w:tc>
        <w:tc>
          <w:tcPr>
            <w:tcW w:w="2268" w:type="dxa"/>
          </w:tcPr>
          <w:p w14:paraId="045866AF" w14:textId="6197117D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E54DB" w:rsidRPr="00441DFA" w14:paraId="267664D1" w14:textId="4E680278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2D48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3.4.6.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29BA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Celių skaičius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A71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Nenurodyta</w:t>
            </w:r>
          </w:p>
        </w:tc>
        <w:tc>
          <w:tcPr>
            <w:tcW w:w="2268" w:type="dxa"/>
          </w:tcPr>
          <w:p w14:paraId="07338698" w14:textId="7B86C9F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54DB" w:rsidRPr="00441DFA" w14:paraId="141FA9C4" w14:textId="5EBF3641" w:rsidTr="00EE449D">
        <w:trPr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6DC9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lastRenderedPageBreak/>
              <w:t>3.4.7.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E72EA" w14:textId="77777777" w:rsidR="009E54DB" w:rsidRPr="00441DFA" w:rsidRDefault="009E54DB" w:rsidP="004C5074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Darbinės modulio temperatūros rėžiai ne siauresni nei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4C02" w14:textId="77777777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-40°C+85°C</w:t>
            </w:r>
          </w:p>
        </w:tc>
        <w:tc>
          <w:tcPr>
            <w:tcW w:w="2268" w:type="dxa"/>
          </w:tcPr>
          <w:p w14:paraId="68914EED" w14:textId="7CFEF599" w:rsidR="009E54DB" w:rsidRPr="00441DFA" w:rsidRDefault="009E54DB" w:rsidP="004C5074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3433B06" w14:textId="77777777" w:rsidR="00583C48" w:rsidRDefault="00583C48" w:rsidP="0050010A">
      <w:pPr>
        <w:suppressAutoHyphens/>
        <w:autoSpaceDE w:val="0"/>
        <w:autoSpaceDN w:val="0"/>
        <w:textAlignment w:val="baseline"/>
        <w:rPr>
          <w:rFonts w:asciiTheme="minorHAnsi" w:eastAsia="Calibri" w:hAnsiTheme="minorHAnsi" w:cstheme="minorHAnsi"/>
          <w:b/>
          <w:color w:val="000000"/>
        </w:rPr>
      </w:pPr>
    </w:p>
    <w:p w14:paraId="102CC39B" w14:textId="68F3925F" w:rsidR="00CB21D5" w:rsidRPr="009E3845" w:rsidRDefault="0050010A" w:rsidP="00583C48">
      <w:pPr>
        <w:suppressAutoHyphens/>
        <w:autoSpaceDE w:val="0"/>
        <w:autoSpaceDN w:val="0"/>
        <w:jc w:val="center"/>
        <w:textAlignment w:val="baseline"/>
        <w:rPr>
          <w:rFonts w:asciiTheme="minorHAnsi" w:eastAsia="Calibri" w:hAnsiTheme="minorHAnsi" w:cstheme="minorHAnsi"/>
          <w:b/>
          <w:color w:val="000000"/>
        </w:rPr>
      </w:pPr>
      <w:r w:rsidRPr="009E3845">
        <w:rPr>
          <w:rFonts w:asciiTheme="minorHAnsi" w:eastAsia="Calibri" w:hAnsiTheme="minorHAnsi" w:cstheme="minorHAnsi"/>
          <w:b/>
          <w:color w:val="000000"/>
        </w:rPr>
        <w:t>Techniniai ir kokybiniai reikalavimai srovės</w:t>
      </w:r>
      <w:r w:rsidR="00F37ECB" w:rsidRPr="009E3845">
        <w:rPr>
          <w:rFonts w:asciiTheme="minorHAnsi" w:eastAsia="Calibri" w:hAnsiTheme="minorHAnsi" w:cstheme="minorHAnsi"/>
          <w:b/>
          <w:color w:val="000000"/>
        </w:rPr>
        <w:t xml:space="preserve"> hibridiniams</w:t>
      </w:r>
      <w:r w:rsidRPr="009E3845">
        <w:rPr>
          <w:rFonts w:asciiTheme="minorHAnsi" w:eastAsia="Calibri" w:hAnsiTheme="minorHAnsi" w:cstheme="minorHAnsi"/>
          <w:b/>
          <w:color w:val="000000"/>
        </w:rPr>
        <w:t xml:space="preserve"> keitikliams</w:t>
      </w:r>
      <w:r w:rsidR="00ED0D1F" w:rsidRPr="009E3845">
        <w:rPr>
          <w:rFonts w:asciiTheme="minorHAnsi" w:eastAsia="Calibri" w:hAnsiTheme="minorHAnsi" w:cstheme="minorHAnsi"/>
          <w:b/>
          <w:color w:val="000000"/>
        </w:rPr>
        <w:t>:</w:t>
      </w:r>
    </w:p>
    <w:tbl>
      <w:tblPr>
        <w:tblW w:w="96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1842"/>
        <w:gridCol w:w="2298"/>
      </w:tblGrid>
      <w:tr w:rsidR="00CB21D5" w:rsidRPr="00441DFA" w14:paraId="2D94612F" w14:textId="77777777" w:rsidTr="00EE449D"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54B4A" w14:textId="77777777" w:rsidR="00415297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 xml:space="preserve">Eil. </w:t>
            </w:r>
          </w:p>
          <w:p w14:paraId="0ADDC989" w14:textId="3E3563E0" w:rsidR="00CB21D5" w:rsidRPr="00441DFA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950BA" w14:textId="77777777" w:rsidR="00CB21D5" w:rsidRPr="00441DFA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Techniniai parametrai ir reikalavimai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E61C" w14:textId="77777777" w:rsidR="00CB21D5" w:rsidRPr="00441DFA" w:rsidRDefault="00CB21D5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A8170" w14:textId="2AC1DAA5" w:rsidR="00CB21D5" w:rsidRPr="00441DFA" w:rsidRDefault="007E4A5D" w:rsidP="00CB21D5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Dokumentas patvirtinantis siūlomus techninius parametrus 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441DFA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dėl kiekvieno reikalaujamo parametro atitikimo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teikiama gamintojo dokumentacija ir/ar aprašymas ir/ar deklaracija/sertifikatų kopijos)</w:t>
            </w:r>
            <w:r w:rsidRPr="00441DFA">
              <w:rPr>
                <w:rFonts w:asciiTheme="minorHAnsi" w:eastAsia="Calibr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*</w:t>
            </w:r>
          </w:p>
        </w:tc>
      </w:tr>
      <w:tr w:rsidR="009E6DAC" w:rsidRPr="00441DFA" w14:paraId="7B200A52" w14:textId="77777777" w:rsidTr="003C0C17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A5E7" w14:textId="1FA77270" w:rsidR="009E6DAC" w:rsidRPr="00441DFA" w:rsidRDefault="009E6DAC" w:rsidP="0050010A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F2B62" w14:textId="6F60E3F5" w:rsidR="009E6DAC" w:rsidRPr="00441DFA" w:rsidRDefault="009E6DAC" w:rsidP="00ED0D1F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Siūlomi srovės keitikliai turi atitikti šių direktyvų ir standartų reikalavimus:</w:t>
            </w:r>
          </w:p>
        </w:tc>
      </w:tr>
      <w:tr w:rsidR="00CB21D5" w:rsidRPr="00441DFA" w14:paraId="6B41A774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D3B8" w14:textId="6079E0E6" w:rsidR="00CB21D5" w:rsidRPr="00441DFA" w:rsidRDefault="00583C48" w:rsidP="0059554A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CB21D5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  <w:r w:rsidR="0059554A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CB21D5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EAEB" w14:textId="77777777" w:rsidR="00CB21D5" w:rsidRPr="00441DFA" w:rsidRDefault="00CB21D5" w:rsidP="0050010A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CE atitikties deklaracija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9A" w14:textId="77777777" w:rsidR="00CB21D5" w:rsidRPr="00441DFA" w:rsidRDefault="00CB21D5" w:rsidP="0050010A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2FE7" w14:textId="1B9075BA" w:rsidR="00CB21D5" w:rsidRPr="00441DFA" w:rsidRDefault="00CB21D5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F0F10" w:rsidRPr="00441DFA" w14:paraId="01B159DB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51A9" w14:textId="5BD63C30" w:rsidR="007F0F10" w:rsidRPr="00441DFA" w:rsidRDefault="00583C48" w:rsidP="007F0F10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7F0F10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86AD" w14:textId="43FAC2EF" w:rsidR="007F0F10" w:rsidRPr="00441DFA" w:rsidRDefault="007F0F10" w:rsidP="007F0F10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EN 50549-1 / EN 50549-2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8339" w14:textId="06152F9B" w:rsidR="007F0F10" w:rsidRPr="00441DFA" w:rsidRDefault="007F0F10" w:rsidP="007F0F10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FC84" w14:textId="1001128D" w:rsidR="007F0F10" w:rsidRPr="00441DFA" w:rsidRDefault="007F0F10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7C5B447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0D8A" w14:textId="787C22AE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4B50" w14:textId="67CF0DF9" w:rsidR="003146B1" w:rsidRPr="00441DFA" w:rsidRDefault="003146B1" w:rsidP="009E3845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IEC 62116:2008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1049" w14:textId="7B7D268B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77A4A" w14:textId="1431649F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B687DF3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6EB85" w14:textId="6177CFD7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4BF3" w14:textId="0D5803AB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IEC 62109-1:2010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6A17" w14:textId="5197C6E5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D2C4" w14:textId="45EDE07B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144B88B9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948D" w14:textId="18CF5482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B9D2" w14:textId="0491746B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IEC 62109-2:2011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6389" w14:textId="2311849B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6C17" w14:textId="51C9BBC7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A666D46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E953" w14:textId="7739B560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DF763" w14:textId="0C7383DC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EC 61727:2004 (arba lygiavertis)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4976" w14:textId="02CEE36D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0C0F" w14:textId="4335AD1D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D37B3" w:rsidRPr="00441DFA" w14:paraId="1E851DDC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CC6C" w14:textId="44BF1AF2" w:rsidR="00DD37B3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DD37B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FC03" w14:textId="67916194" w:rsidR="00DD37B3" w:rsidRPr="00441DFA" w:rsidRDefault="00DD6A9E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Atitikimas direktyvos </w:t>
            </w:r>
            <w:r w:rsidR="00AB2390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IS2 </w:t>
            </w:r>
            <w:r w:rsidR="00AB2390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NIS2</w:t>
            </w:r>
            <w:r w:rsidR="00314A5B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reikalavimams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E272" w14:textId="04AA04CA" w:rsidR="00DD37B3" w:rsidRPr="00441DFA" w:rsidRDefault="00DD6A9E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03B5" w14:textId="7D3F19FB" w:rsidR="00DD37B3" w:rsidRPr="00441DFA" w:rsidRDefault="00DD37B3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E57FAB7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F4C4" w14:textId="39B85160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E523" w14:textId="77777777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Gamintojo garantija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32B3" w14:textId="77777777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 10 metų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E5B3" w14:textId="78D4BA53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86092" w:rsidRPr="00441DFA" w14:paraId="26992A18" w14:textId="77777777" w:rsidTr="0040553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0E64" w14:textId="53D59F03" w:rsidR="00B86092" w:rsidRPr="00441DFA" w:rsidRDefault="00B86092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8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DD0E" w14:textId="7EAD0B5A" w:rsidR="00B86092" w:rsidRPr="00441DFA" w:rsidRDefault="00B86092" w:rsidP="00ED0D1F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  <w:t>Kiti parametrai:</w:t>
            </w:r>
          </w:p>
        </w:tc>
      </w:tr>
      <w:tr w:rsidR="003146B1" w:rsidRPr="00441DFA" w14:paraId="3A3E47AF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A38C" w14:textId="159A4A68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20FB" w14:textId="54659367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AC dalies darbiniai parametrai</w:t>
            </w:r>
            <w:r w:rsidRPr="00441DFA">
              <w:rPr>
                <w:rFonts w:asciiTheme="minorHAnsi" w:hAnsiTheme="minorHAnsi" w:cstheme="minorHAnsi"/>
                <w:b/>
                <w:bCs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Tinklo pusėje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FEF9" w14:textId="7FE77FC9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230/400 V, 50 Hz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5C5D" w14:textId="13FD0402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6CC8EE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CDA2" w14:textId="3EBC74D6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D7725" w14:textId="782FFF98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Apsaugos lygis</w:t>
            </w:r>
            <w:r w:rsidR="00EC040C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AC5DAE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</w:t>
            </w:r>
            <w:r w:rsidR="00EC040C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 žemesnis kaip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0C898" w14:textId="6356C51D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IP65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4D40" w14:textId="6C8F6BF5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3BF2AE0D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2B32" w14:textId="126DB5C6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E46D" w14:textId="42A87A38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Galios faktorius</w:t>
            </w:r>
            <w:r w:rsidR="002C09EB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80523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k</w:t>
            </w:r>
            <w:r w:rsidR="002C09EB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eičiamas nuotoliniu būdu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DE9C" w14:textId="684FA1F0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&gt; 0,99 (reguliuojama nuo 0,8 pirmavimo iki 0,8 atsilikimo);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E0EE" w14:textId="552D8ECA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27AD84F2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9AE7" w14:textId="45A9C417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78BE" w14:textId="12E20810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Darbinės aplinkos temperatūros rėžiai ne siauresni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EF49" w14:textId="7EF299D0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-25 – +60 °C;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E8A54" w14:textId="4FCBADBA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1289121A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26AD" w14:textId="206642E8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BFD" w14:textId="6D4BD5B6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Harmoniniai iškraipymai</w:t>
            </w: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THDi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ED63" w14:textId="202CE0FF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daugiau 3.0</w:t>
            </w: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GB"/>
              </w:rPr>
              <w:t>%;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BDF0F" w14:textId="53D4AA50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4120CF78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DDBFD" w14:textId="358020DB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D1FCD" w14:textId="2A348F30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Nominalus keitiklio efektyvumas (Euro)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B95D" w14:textId="74C06B14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≥97%;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FFFA" w14:textId="20968E90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4509F23D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2625" w14:textId="38297DF0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FF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sz w:val="22"/>
                <w:szCs w:val="22"/>
              </w:rPr>
              <w:t>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23D9" w14:textId="115288D4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AC dalies darbiniai parametrai</w:t>
            </w: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išėjimo („</w:t>
            </w:r>
            <w:proofErr w:type="spellStart"/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Back-up</w:t>
            </w:r>
            <w:proofErr w:type="spellEnd"/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</w:rPr>
              <w:t>“) pusėje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FD78" w14:textId="14D8D34E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230/400 V, 50 Hz;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3C2EF" w14:textId="4AE7F970" w:rsidR="003146B1" w:rsidRPr="00441DFA" w:rsidRDefault="003146B1" w:rsidP="007E4A5D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7B62DA59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D678" w14:textId="380DABD2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77EF" w14:textId="08781865" w:rsidR="003146B1" w:rsidRPr="00441DFA" w:rsidRDefault="0054430D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„</w:t>
            </w:r>
            <w:proofErr w:type="spellStart"/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Pikinė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“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tariamoji išėjimo galia: 1,6 kartus didesnė vardinė galia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EA76" w14:textId="26B09773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2 s;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67426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273A5642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58DFF" w14:textId="39807CA2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2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55AC9" w14:textId="4CCBE6BE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Atsargos („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Back-up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“) persijungimo laikas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B81F" w14:textId="40A872CB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&lt; 10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ms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C54B5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67E90C7C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AC53" w14:textId="7D08740B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2C1CB" w14:textId="455FE702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Harmoniniai iškraipymai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THDi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85B1" w14:textId="0F6BC0C7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THDi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: &lt; 2 %.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2998A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07FFA33F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5348" w14:textId="0F2FB0D9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4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BC75" w14:textId="0B2E1C5C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Akumuliatoriaus įkrovos FV maksimalus efektyvumas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C367" w14:textId="299D8DC6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žemesnis kaip 98,5 %;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1F34D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146B1" w:rsidRPr="00441DFA" w14:paraId="4D12D212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9D76" w14:textId="258CE9F7" w:rsidR="003146B1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5</w:t>
            </w:r>
            <w:r w:rsidR="003146B1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A5A3" w14:textId="17C2F4FB" w:rsidR="003146B1" w:rsidRPr="00441DFA" w:rsidRDefault="003146B1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akumuliatoriaus įkrovos / iškrovos efektyvumas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3C06" w14:textId="7FAABF99" w:rsidR="003146B1" w:rsidRPr="00441DFA" w:rsidRDefault="003146B1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žemesnis kaip 97,5 %.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D9BE7" w14:textId="77777777" w:rsidR="003146B1" w:rsidRPr="00441DFA" w:rsidRDefault="003146B1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614C5" w:rsidRPr="00441DFA" w14:paraId="32706A3A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D6C6" w14:textId="3871C95E" w:rsidR="008614C5" w:rsidRPr="00441DFA" w:rsidRDefault="00583C48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6E52BD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22D85" w14:textId="6E1A286D" w:rsidR="008614C5" w:rsidRPr="00441DFA" w:rsidRDefault="008614C5" w:rsidP="003146B1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Lygiagretus hibridinių keitiklių darbas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F4A7" w14:textId="363B19CA" w:rsidR="008614C5" w:rsidRPr="00441DFA" w:rsidRDefault="008614C5" w:rsidP="003146B1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Ne mažiau 3 vnt.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E5A07" w14:textId="77777777" w:rsidR="008614C5" w:rsidRPr="00441DFA" w:rsidRDefault="008614C5" w:rsidP="003146B1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2308112D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4087" w14:textId="3990E95B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.7.7.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353D4" w14:textId="223A52B2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Fazių disbalanso funkcija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F596" w14:textId="3E049D88" w:rsidR="00D24283" w:rsidRPr="00441DFA" w:rsidRDefault="00876B5B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41DA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0DDA3EF7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22A" w14:textId="6633896F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A6B4" w14:textId="17CBDA8D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Apsaugos: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FB04" w14:textId="77777777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6A810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259689FE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E00BA" w14:textId="57B58F74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DE33" w14:textId="4AC2F559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DC atvirkštinio poliškumo apsauga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F2377" w14:textId="698C0E56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07D5F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12B7AAD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CCD65" w14:textId="0CB6B1D9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5949" w14:textId="2F1F4D28" w:rsidR="00D24283" w:rsidRPr="00441DFA" w:rsidRDefault="00D24283" w:rsidP="00D24283">
            <w:pPr>
              <w:shd w:val="clear" w:color="auto" w:fill="FFFFFF"/>
              <w:spacing w:after="150"/>
              <w:textAlignment w:val="baseline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Apsauga nuo trumpojo jungimo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04D6" w14:textId="2C1EEE02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4BE0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4E815F2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100A" w14:textId="1D192C2F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2DF8" w14:textId="05004215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Išvesties apsauga nuo </w:t>
            </w: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viršsrovių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50DF" w14:textId="3803DF5F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64351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64AA458A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D3EB" w14:textId="21EF82D4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.8.4.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D031" w14:textId="75F3D1AE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AFCI apsauga sumažina gaisro riziką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97E8" w14:textId="0ED2CA2A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6A49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583A1B85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2746" w14:textId="0BAB0B9A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</w:t>
            </w:r>
            <w:r w:rsidR="00D24283" w:rsidRPr="00441DFA">
              <w:rPr>
                <w:rFonts w:asciiTheme="minorHAnsi" w:hAnsiTheme="minorHAnsi" w:cstheme="minorHAnsi"/>
                <w:sz w:val="22"/>
                <w:szCs w:val="22"/>
              </w:rPr>
              <w:t>.8.5.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86EB" w14:textId="25BFE6F1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FV apsauga nuo viršįtampių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9AB8" w14:textId="4EDF7760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26B46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3393E1C3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F5E2" w14:textId="6D02640A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24283" w:rsidRPr="00441DFA">
              <w:rPr>
                <w:rFonts w:asciiTheme="minorHAnsi" w:hAnsiTheme="minorHAnsi" w:cstheme="minorHAnsi"/>
                <w:sz w:val="22"/>
                <w:szCs w:val="22"/>
              </w:rPr>
              <w:t>.8.6.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48445" w14:textId="61462A51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Akumuliatoriaus reversinė apsauga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0224" w14:textId="02497159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E5F6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12667DAC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C601E" w14:textId="0CCBCCD2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24283" w:rsidRPr="00441DFA">
              <w:rPr>
                <w:rFonts w:asciiTheme="minorHAnsi" w:hAnsiTheme="minorHAnsi" w:cstheme="minorHAnsi"/>
                <w:sz w:val="22"/>
                <w:szCs w:val="22"/>
              </w:rPr>
              <w:t>.8.7.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03823" w14:textId="5BD240FD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Integruotas DC išjungiklis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7D5F" w14:textId="4CF7FA15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45325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1579DD01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F94FA" w14:textId="3ECF5505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EC0C" w14:textId="638B5633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Sistemos darbo stebėsena nuotoliniu būdu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6F2A" w14:textId="7376C009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359D4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D24283" w:rsidRPr="00441DFA" w14:paraId="665BD449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31AC" w14:textId="430968A4" w:rsidR="00D24283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</w:t>
            </w:r>
            <w:r w:rsidR="00D24283"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.10.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8A2D" w14:textId="0EFD748A" w:rsidR="00D24283" w:rsidRPr="00441DFA" w:rsidRDefault="00D24283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Ethernet</w:t>
            </w:r>
            <w:proofErr w:type="spellEnd"/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arba analogiška jungtis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8908" w14:textId="107189EF" w:rsidR="00D24283" w:rsidRPr="00441DFA" w:rsidRDefault="00D24283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0E9F2" w14:textId="77777777" w:rsidR="00D24283" w:rsidRPr="00441DFA" w:rsidRDefault="00D24283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83C48" w:rsidRPr="00441DFA" w14:paraId="6C1DF77B" w14:textId="77777777" w:rsidTr="00EE449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0028" w14:textId="4BCAB7C5" w:rsidR="00583C48" w:rsidRPr="00441DFA" w:rsidRDefault="00583C48" w:rsidP="00D24283">
            <w:pPr>
              <w:suppressAutoHyphens/>
              <w:autoSpaceDE w:val="0"/>
              <w:autoSpaceDN w:val="0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0AD3" w14:textId="5A04AEB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Įrengiama saulės elektrinė atitiks 2024 m. birželio 13 d. priimto Europos parlamento ir tarybos reglamentą (ES) 2024/1735 dėl priemonių sistemos Europos nulinio balanso technologijų gamybos ekosistemai stiprinti sukūrimo:</w:t>
            </w:r>
          </w:p>
          <w:p w14:paraId="32383DDC" w14:textId="1FBC34F9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a)   tiekti ne daugiau kaip 50 proc. Saulės šviesos energijos fotovoltinių elektrinių vertės iš kiekvienos atskiros trečiosios valstybės (skaičiuojant saulės šviesos energijos fotovoltinių elektrinių vertę iš kiekvienos trečiosios valstybės atskirai);</w:t>
            </w:r>
          </w:p>
          <w:p w14:paraId="68637A66" w14:textId="7777777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b)    tiekti ne daugiau kaip 50 proc. Saulės šviesos energijos fotovoltinių elektrinių pagrindinių specifinių komponentų: </w:t>
            </w:r>
          </w:p>
          <w:p w14:paraId="0F6C6926" w14:textId="7777777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1) fotovoltinių </w:t>
            </w:r>
            <w:proofErr w:type="spellStart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modulių+fotovoltinių</w:t>
            </w:r>
            <w:proofErr w:type="spellEnd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 elementų arba lygiaverčių, </w:t>
            </w:r>
          </w:p>
          <w:p w14:paraId="2947F3BE" w14:textId="77777777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proofErr w:type="spellStart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inverterių</w:t>
            </w:r>
            <w:proofErr w:type="spellEnd"/>
            <w:r w:rsidRPr="00441DF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506E208" w14:textId="61D2A43D" w:rsidR="00583C48" w:rsidRPr="00441DFA" w:rsidRDefault="00583C48" w:rsidP="00583C4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hAnsiTheme="minorHAnsi" w:cstheme="minorHAnsi"/>
                <w:sz w:val="22"/>
                <w:szCs w:val="22"/>
              </w:rPr>
              <w:t>3) fotovoltinių plokščių arba lygiaverčių produktų, - (toliau – pagrindiniai specifiniai komponentai) vertės iš kiekvienos atskiros trečiosios valstybės (skaičiuojant kiekvieno pagrindinio specifinio komponento vertę iš kiekvienos trečiosios valstybės atskirai).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A5581" w14:textId="1B893B5D" w:rsidR="00583C48" w:rsidRPr="00441DFA" w:rsidRDefault="00583C48" w:rsidP="00D24283">
            <w:pPr>
              <w:suppressAutoHyphens/>
              <w:autoSpaceDE w:val="0"/>
              <w:autoSpaceDN w:val="0"/>
              <w:jc w:val="center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Taip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EE70" w14:textId="0D7B6137" w:rsidR="00583C48" w:rsidRPr="00441DFA" w:rsidRDefault="00583C48" w:rsidP="00D24283">
            <w:pPr>
              <w:suppressAutoHyphens/>
              <w:autoSpaceDE w:val="0"/>
              <w:autoSpaceDN w:val="0"/>
              <w:jc w:val="both"/>
              <w:textAlignment w:val="baseline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41DFA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Tiekėjas turi užtikrinti, nurodant – TAIP/ NE</w:t>
            </w:r>
          </w:p>
        </w:tc>
      </w:tr>
    </w:tbl>
    <w:p w14:paraId="7823108E" w14:textId="77777777" w:rsidR="00CB21D5" w:rsidRDefault="00CB21D5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5F2E7955" w14:textId="4797C8CD" w:rsidR="007E4A5D" w:rsidRPr="00441DFA" w:rsidRDefault="007E4A5D" w:rsidP="00CB21D5">
      <w:pPr>
        <w:suppressAutoHyphens/>
        <w:autoSpaceDE w:val="0"/>
        <w:autoSpaceDN w:val="0"/>
        <w:jc w:val="both"/>
        <w:textAlignment w:val="baseline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441DFA">
        <w:rPr>
          <w:rFonts w:asciiTheme="minorHAnsi" w:eastAsia="Calibri" w:hAnsiTheme="minorHAnsi" w:cstheme="minorHAnsi"/>
          <w:color w:val="000000"/>
        </w:rPr>
        <w:t>*</w:t>
      </w:r>
      <w:r w:rsidRPr="00441DFA"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  <w:t>Tiekėjas turi aiškiai ir nedviprasmiškai nurodyti koks dokumentas teikiamas, patvirtinantis kiekvieno reikalaujamo parametro atitiktį.</w:t>
      </w:r>
    </w:p>
    <w:sectPr w:rsidR="007E4A5D" w:rsidRPr="00441DFA" w:rsidSect="0081031D">
      <w:pgSz w:w="11906" w:h="16838"/>
      <w:pgMar w:top="1134" w:right="567" w:bottom="851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A0264"/>
    <w:multiLevelType w:val="multilevel"/>
    <w:tmpl w:val="A4D0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E41F74"/>
    <w:multiLevelType w:val="multilevel"/>
    <w:tmpl w:val="DED087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67030926">
    <w:abstractNumId w:val="1"/>
  </w:num>
  <w:num w:numId="2" w16cid:durableId="2499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1D5"/>
    <w:rsid w:val="000102D1"/>
    <w:rsid w:val="00010541"/>
    <w:rsid w:val="000365F6"/>
    <w:rsid w:val="00042D23"/>
    <w:rsid w:val="00043762"/>
    <w:rsid w:val="0006068B"/>
    <w:rsid w:val="00073D10"/>
    <w:rsid w:val="00096171"/>
    <w:rsid w:val="000B40ED"/>
    <w:rsid w:val="000C452A"/>
    <w:rsid w:val="001157D8"/>
    <w:rsid w:val="00120004"/>
    <w:rsid w:val="00123939"/>
    <w:rsid w:val="0015334B"/>
    <w:rsid w:val="001646F1"/>
    <w:rsid w:val="00176CB7"/>
    <w:rsid w:val="00182E4C"/>
    <w:rsid w:val="00185FBD"/>
    <w:rsid w:val="00186668"/>
    <w:rsid w:val="00191A64"/>
    <w:rsid w:val="00192364"/>
    <w:rsid w:val="001B697F"/>
    <w:rsid w:val="001B6EEC"/>
    <w:rsid w:val="001C60E9"/>
    <w:rsid w:val="001D712A"/>
    <w:rsid w:val="001F6C65"/>
    <w:rsid w:val="00200C50"/>
    <w:rsid w:val="0020241B"/>
    <w:rsid w:val="00216154"/>
    <w:rsid w:val="00226471"/>
    <w:rsid w:val="00236C21"/>
    <w:rsid w:val="00260539"/>
    <w:rsid w:val="00263D53"/>
    <w:rsid w:val="0026522C"/>
    <w:rsid w:val="0026764F"/>
    <w:rsid w:val="00271C34"/>
    <w:rsid w:val="00272D60"/>
    <w:rsid w:val="002B1556"/>
    <w:rsid w:val="002B6746"/>
    <w:rsid w:val="002C09EB"/>
    <w:rsid w:val="002D0502"/>
    <w:rsid w:val="002D2F84"/>
    <w:rsid w:val="002D3851"/>
    <w:rsid w:val="002F2CC0"/>
    <w:rsid w:val="002F326E"/>
    <w:rsid w:val="00300B5F"/>
    <w:rsid w:val="00304727"/>
    <w:rsid w:val="00305602"/>
    <w:rsid w:val="00307A65"/>
    <w:rsid w:val="003118A1"/>
    <w:rsid w:val="00314235"/>
    <w:rsid w:val="003146B1"/>
    <w:rsid w:val="00314A5B"/>
    <w:rsid w:val="00321AE9"/>
    <w:rsid w:val="003326C4"/>
    <w:rsid w:val="00337F66"/>
    <w:rsid w:val="00354123"/>
    <w:rsid w:val="00373140"/>
    <w:rsid w:val="0037338F"/>
    <w:rsid w:val="003746BC"/>
    <w:rsid w:val="00382B3F"/>
    <w:rsid w:val="00396DC0"/>
    <w:rsid w:val="003A1EA7"/>
    <w:rsid w:val="003C1319"/>
    <w:rsid w:val="003D3360"/>
    <w:rsid w:val="003D7324"/>
    <w:rsid w:val="003E4DA2"/>
    <w:rsid w:val="003E7CE5"/>
    <w:rsid w:val="003E7FFE"/>
    <w:rsid w:val="00415157"/>
    <w:rsid w:val="00415297"/>
    <w:rsid w:val="0041685B"/>
    <w:rsid w:val="00420291"/>
    <w:rsid w:val="00441DFA"/>
    <w:rsid w:val="004458F9"/>
    <w:rsid w:val="00461849"/>
    <w:rsid w:val="00471B8C"/>
    <w:rsid w:val="0047262B"/>
    <w:rsid w:val="0049522F"/>
    <w:rsid w:val="004954C0"/>
    <w:rsid w:val="004A24FD"/>
    <w:rsid w:val="004A3AEF"/>
    <w:rsid w:val="004A65F2"/>
    <w:rsid w:val="004E79F3"/>
    <w:rsid w:val="0050010A"/>
    <w:rsid w:val="0050489C"/>
    <w:rsid w:val="00524286"/>
    <w:rsid w:val="00537197"/>
    <w:rsid w:val="0054430D"/>
    <w:rsid w:val="00557B06"/>
    <w:rsid w:val="00571B50"/>
    <w:rsid w:val="005742E4"/>
    <w:rsid w:val="00576758"/>
    <w:rsid w:val="00583C48"/>
    <w:rsid w:val="005853F1"/>
    <w:rsid w:val="0059554A"/>
    <w:rsid w:val="005A09B8"/>
    <w:rsid w:val="005B014C"/>
    <w:rsid w:val="005C42E5"/>
    <w:rsid w:val="005D3CBD"/>
    <w:rsid w:val="005D55A9"/>
    <w:rsid w:val="005F1236"/>
    <w:rsid w:val="00605296"/>
    <w:rsid w:val="006223AC"/>
    <w:rsid w:val="00634B23"/>
    <w:rsid w:val="006428BC"/>
    <w:rsid w:val="006614B9"/>
    <w:rsid w:val="00675B85"/>
    <w:rsid w:val="006C7CCB"/>
    <w:rsid w:val="006D626D"/>
    <w:rsid w:val="006E52BD"/>
    <w:rsid w:val="006E701C"/>
    <w:rsid w:val="00713D79"/>
    <w:rsid w:val="00717E0C"/>
    <w:rsid w:val="0073255F"/>
    <w:rsid w:val="00760245"/>
    <w:rsid w:val="00761C27"/>
    <w:rsid w:val="0078395F"/>
    <w:rsid w:val="00785C8B"/>
    <w:rsid w:val="007A167B"/>
    <w:rsid w:val="007A1BCF"/>
    <w:rsid w:val="007B673A"/>
    <w:rsid w:val="007D061A"/>
    <w:rsid w:val="007E1095"/>
    <w:rsid w:val="007E4A5D"/>
    <w:rsid w:val="007F0F10"/>
    <w:rsid w:val="0080059D"/>
    <w:rsid w:val="00805231"/>
    <w:rsid w:val="00805557"/>
    <w:rsid w:val="0081031D"/>
    <w:rsid w:val="008223E4"/>
    <w:rsid w:val="008308F4"/>
    <w:rsid w:val="00851AFE"/>
    <w:rsid w:val="00854A9A"/>
    <w:rsid w:val="008614C5"/>
    <w:rsid w:val="008715C0"/>
    <w:rsid w:val="00876B5B"/>
    <w:rsid w:val="00882039"/>
    <w:rsid w:val="008A0A11"/>
    <w:rsid w:val="008B3556"/>
    <w:rsid w:val="008C7E22"/>
    <w:rsid w:val="008E0C6B"/>
    <w:rsid w:val="008E6B5C"/>
    <w:rsid w:val="008F40F1"/>
    <w:rsid w:val="00921D67"/>
    <w:rsid w:val="00930E4D"/>
    <w:rsid w:val="00952BB8"/>
    <w:rsid w:val="00970088"/>
    <w:rsid w:val="009837E5"/>
    <w:rsid w:val="00990FF6"/>
    <w:rsid w:val="00995E51"/>
    <w:rsid w:val="00997D90"/>
    <w:rsid w:val="009A0628"/>
    <w:rsid w:val="009B2453"/>
    <w:rsid w:val="009B4B97"/>
    <w:rsid w:val="009B57B2"/>
    <w:rsid w:val="009C6826"/>
    <w:rsid w:val="009D09A0"/>
    <w:rsid w:val="009E03BF"/>
    <w:rsid w:val="009E3845"/>
    <w:rsid w:val="009E54DB"/>
    <w:rsid w:val="009E6DAC"/>
    <w:rsid w:val="009F0372"/>
    <w:rsid w:val="009F2207"/>
    <w:rsid w:val="009F5F8B"/>
    <w:rsid w:val="00A054E2"/>
    <w:rsid w:val="00A159DB"/>
    <w:rsid w:val="00A46C1C"/>
    <w:rsid w:val="00A503DB"/>
    <w:rsid w:val="00A55781"/>
    <w:rsid w:val="00A65CC9"/>
    <w:rsid w:val="00A71C26"/>
    <w:rsid w:val="00A86B07"/>
    <w:rsid w:val="00AB1669"/>
    <w:rsid w:val="00AB2390"/>
    <w:rsid w:val="00AB3C0C"/>
    <w:rsid w:val="00AB78AC"/>
    <w:rsid w:val="00AC5DAE"/>
    <w:rsid w:val="00AF4C3C"/>
    <w:rsid w:val="00B21046"/>
    <w:rsid w:val="00B42E61"/>
    <w:rsid w:val="00B54A94"/>
    <w:rsid w:val="00B7021B"/>
    <w:rsid w:val="00B7434A"/>
    <w:rsid w:val="00B86092"/>
    <w:rsid w:val="00BD73F8"/>
    <w:rsid w:val="00BE3665"/>
    <w:rsid w:val="00C02233"/>
    <w:rsid w:val="00C35C68"/>
    <w:rsid w:val="00C42059"/>
    <w:rsid w:val="00C536EF"/>
    <w:rsid w:val="00C63D14"/>
    <w:rsid w:val="00CB21D5"/>
    <w:rsid w:val="00CC61EE"/>
    <w:rsid w:val="00CD5674"/>
    <w:rsid w:val="00CD7489"/>
    <w:rsid w:val="00CE1C9C"/>
    <w:rsid w:val="00CE78A7"/>
    <w:rsid w:val="00CF1736"/>
    <w:rsid w:val="00CF3ACA"/>
    <w:rsid w:val="00D05BFD"/>
    <w:rsid w:val="00D205D6"/>
    <w:rsid w:val="00D20E01"/>
    <w:rsid w:val="00D24283"/>
    <w:rsid w:val="00D362F5"/>
    <w:rsid w:val="00D403D0"/>
    <w:rsid w:val="00D50056"/>
    <w:rsid w:val="00D60082"/>
    <w:rsid w:val="00D81BB3"/>
    <w:rsid w:val="00DA764D"/>
    <w:rsid w:val="00DB32E8"/>
    <w:rsid w:val="00DD37B3"/>
    <w:rsid w:val="00DD6A9E"/>
    <w:rsid w:val="00DF59BA"/>
    <w:rsid w:val="00E1322F"/>
    <w:rsid w:val="00E13AB1"/>
    <w:rsid w:val="00E156E8"/>
    <w:rsid w:val="00E24DE3"/>
    <w:rsid w:val="00E271A4"/>
    <w:rsid w:val="00E3403C"/>
    <w:rsid w:val="00E36E94"/>
    <w:rsid w:val="00E4380D"/>
    <w:rsid w:val="00EB32E8"/>
    <w:rsid w:val="00EC011F"/>
    <w:rsid w:val="00EC040C"/>
    <w:rsid w:val="00EC3465"/>
    <w:rsid w:val="00ED0D1F"/>
    <w:rsid w:val="00EE449D"/>
    <w:rsid w:val="00EE6092"/>
    <w:rsid w:val="00F004D9"/>
    <w:rsid w:val="00F132B9"/>
    <w:rsid w:val="00F13E10"/>
    <w:rsid w:val="00F36206"/>
    <w:rsid w:val="00F37ECB"/>
    <w:rsid w:val="00F554FE"/>
    <w:rsid w:val="00F958C4"/>
    <w:rsid w:val="00FA5DDC"/>
    <w:rsid w:val="00FF4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1592"/>
  <w15:chartTrackingRefBased/>
  <w15:docId w15:val="{3FB87AC6-73D9-48F1-B551-CBBA18FB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3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2BB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2BB8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DB3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3389</Words>
  <Characters>1933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Jarašūnas</dc:creator>
  <cp:keywords/>
  <dc:description/>
  <cp:lastModifiedBy>Lina Rutkauskienė</cp:lastModifiedBy>
  <cp:revision>26</cp:revision>
  <cp:lastPrinted>2026-03-26T06:42:00Z</cp:lastPrinted>
  <dcterms:created xsi:type="dcterms:W3CDTF">2026-05-13T10:24:00Z</dcterms:created>
  <dcterms:modified xsi:type="dcterms:W3CDTF">2026-05-13T12:33:00Z</dcterms:modified>
</cp:coreProperties>
</file>